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BB68" w14:textId="4E79F8C4" w:rsidR="008738A1" w:rsidRPr="007D13F1" w:rsidRDefault="00781D61" w:rsidP="007D13F1">
      <w:pPr>
        <w:spacing w:line="360" w:lineRule="auto"/>
        <w:jc w:val="center"/>
        <w:rPr>
          <w:b/>
          <w:sz w:val="40"/>
          <w:szCs w:val="40"/>
        </w:rPr>
      </w:pPr>
      <w:r w:rsidRPr="007D13F1">
        <w:rPr>
          <w:b/>
          <w:sz w:val="40"/>
          <w:szCs w:val="40"/>
        </w:rPr>
        <w:t>Правила подготовки к диагностическим исследованиям</w:t>
      </w:r>
    </w:p>
    <w:p w14:paraId="2E9C0270" w14:textId="77777777" w:rsidR="00781D61" w:rsidRPr="007D13F1" w:rsidRDefault="00781D61" w:rsidP="007D13F1">
      <w:pPr>
        <w:widowControl/>
        <w:shd w:val="clear" w:color="auto" w:fill="FFFFFF"/>
        <w:autoSpaceDE/>
        <w:autoSpaceDN/>
        <w:spacing w:before="480" w:after="240" w:line="360" w:lineRule="auto"/>
        <w:jc w:val="center"/>
        <w:outlineLvl w:val="2"/>
        <w:rPr>
          <w:b/>
          <w:bCs/>
          <w:color w:val="0070C0"/>
          <w:sz w:val="32"/>
          <w:szCs w:val="32"/>
          <w:lang w:eastAsia="ru-RU"/>
        </w:rPr>
      </w:pPr>
      <w:r w:rsidRPr="007D13F1">
        <w:rPr>
          <w:b/>
          <w:bCs/>
          <w:color w:val="0070C0"/>
          <w:sz w:val="32"/>
          <w:szCs w:val="32"/>
          <w:lang w:eastAsia="ru-RU"/>
        </w:rPr>
        <w:t>Подготовка к сдаче общего анализа крови (ОАК)</w:t>
      </w:r>
    </w:p>
    <w:p w14:paraId="0D4280FF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Кровь рекомендуется сдавать утром натощак после 8–12 часового ночного периода голодания. </w:t>
      </w:r>
    </w:p>
    <w:p w14:paraId="0ECE9785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Накануне и в день сдачи исключите физические и эмоциональные перегрузки, приём алкоголя. </w:t>
      </w:r>
    </w:p>
    <w:p w14:paraId="1B76169D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От курения воздержитесь в течение 1 часа. </w:t>
      </w:r>
    </w:p>
    <w:p w14:paraId="32165A0E" w14:textId="26977527" w:rsidR="00781D61" w:rsidRPr="007D13F1" w:rsidRDefault="00781D6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>Также перед взятием крови не следует проходить диагностические и лечебные процедуры.</w:t>
      </w:r>
    </w:p>
    <w:p w14:paraId="2058377B" w14:textId="004D1C1E" w:rsidR="00781D61" w:rsidRPr="007D13F1" w:rsidRDefault="00781D61" w:rsidP="007D13F1">
      <w:pPr>
        <w:widowControl/>
        <w:shd w:val="clear" w:color="auto" w:fill="FFFFFF"/>
        <w:autoSpaceDE/>
        <w:autoSpaceDN/>
        <w:spacing w:before="480" w:after="240" w:line="360" w:lineRule="auto"/>
        <w:jc w:val="center"/>
        <w:outlineLvl w:val="2"/>
        <w:rPr>
          <w:b/>
          <w:bCs/>
          <w:color w:val="0070C0"/>
          <w:sz w:val="32"/>
          <w:szCs w:val="32"/>
          <w:lang w:eastAsia="ru-RU"/>
        </w:rPr>
      </w:pPr>
      <w:r w:rsidRPr="007D13F1">
        <w:rPr>
          <w:b/>
          <w:bCs/>
          <w:color w:val="0070C0"/>
          <w:sz w:val="32"/>
          <w:szCs w:val="32"/>
          <w:lang w:eastAsia="ru-RU"/>
        </w:rPr>
        <w:t>Подготовка к процедуре сдач</w:t>
      </w:r>
      <w:r w:rsidR="00CC0B83" w:rsidRPr="007D13F1">
        <w:rPr>
          <w:b/>
          <w:bCs/>
          <w:color w:val="0070C0"/>
          <w:sz w:val="32"/>
          <w:szCs w:val="32"/>
          <w:lang w:eastAsia="ru-RU"/>
        </w:rPr>
        <w:t>е общего анализа</w:t>
      </w:r>
      <w:r w:rsidRPr="007D13F1">
        <w:rPr>
          <w:b/>
          <w:bCs/>
          <w:color w:val="0070C0"/>
          <w:sz w:val="32"/>
          <w:szCs w:val="32"/>
          <w:lang w:eastAsia="ru-RU"/>
        </w:rPr>
        <w:t xml:space="preserve"> мочи (ОАМ)</w:t>
      </w:r>
    </w:p>
    <w:p w14:paraId="172B8D35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Получите </w:t>
      </w:r>
      <w:r w:rsidR="00F01DFC" w:rsidRPr="007D13F1">
        <w:rPr>
          <w:color w:val="0F1115"/>
          <w:sz w:val="28"/>
          <w:szCs w:val="28"/>
          <w:lang w:eastAsia="ru-RU"/>
        </w:rPr>
        <w:t xml:space="preserve">специальный одноразовый пластиковый </w:t>
      </w:r>
      <w:r w:rsidRPr="007D13F1">
        <w:rPr>
          <w:color w:val="0F1115"/>
          <w:sz w:val="28"/>
          <w:szCs w:val="28"/>
          <w:lang w:eastAsia="ru-RU"/>
        </w:rPr>
        <w:t>контейнер с крышкой в лаборатории.</w:t>
      </w:r>
    </w:p>
    <w:p w14:paraId="7F8A4EE1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Накануне не употребляйте овощи и фрукты, которые могут изменить цвет мочи (свекла, морковь и другие). </w:t>
      </w:r>
    </w:p>
    <w:p w14:paraId="5B7AE88E" w14:textId="77777777" w:rsidR="00B743D2" w:rsidRPr="007D13F1" w:rsidRDefault="00781D61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 xml:space="preserve">Не принимайте мочегонные препараты (диуретики). </w:t>
      </w:r>
    </w:p>
    <w:p w14:paraId="257466BD" w14:textId="15387844" w:rsidR="00781D61" w:rsidRPr="007D13F1" w:rsidRDefault="00781D61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>Перед сбором мочи обязательно проведите тщательный гигиенический туалет половых органов</w:t>
      </w:r>
      <w:r w:rsidR="00F01DFC" w:rsidRPr="007D13F1">
        <w:rPr>
          <w:color w:val="0F1115"/>
          <w:sz w:val="28"/>
          <w:szCs w:val="28"/>
          <w:lang w:eastAsia="ru-RU"/>
        </w:rPr>
        <w:t xml:space="preserve">, </w:t>
      </w:r>
      <w:r w:rsidR="00F01DFC" w:rsidRPr="007D13F1">
        <w:rPr>
          <w:sz w:val="28"/>
          <w:szCs w:val="28"/>
        </w:rPr>
        <w:t>чтобы бактерии не попали в материал</w:t>
      </w:r>
      <w:r w:rsidRPr="007D13F1">
        <w:rPr>
          <w:color w:val="0F1115"/>
          <w:sz w:val="28"/>
          <w:szCs w:val="28"/>
          <w:lang w:eastAsia="ru-RU"/>
        </w:rPr>
        <w:t>. Женщинам рекомендуется не сдавать анализ мочи во время менструации.</w:t>
      </w:r>
    </w:p>
    <w:p w14:paraId="544EBF58" w14:textId="77777777" w:rsidR="00B743D2" w:rsidRPr="007D13F1" w:rsidRDefault="00B743D2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t>С</w:t>
      </w:r>
      <w:r w:rsidR="00781D61" w:rsidRPr="007D13F1">
        <w:rPr>
          <w:color w:val="0F1115"/>
          <w:sz w:val="28"/>
          <w:szCs w:val="28"/>
          <w:lang w:eastAsia="ru-RU"/>
        </w:rPr>
        <w:t>бор мочи: соберите примерно 50 мл утренней мочи в контейнер. Для правильного исследования при первом утреннем мочеиспускании первые 1–2 секунды выпустите мочу в унитаз, а затем, не прерывая процесса, подставьте контейнер и соберите около 50 мл.</w:t>
      </w:r>
      <w:r w:rsidRPr="007D13F1">
        <w:rPr>
          <w:color w:val="0F1115"/>
          <w:sz w:val="28"/>
          <w:szCs w:val="28"/>
          <w:lang w:eastAsia="ru-RU"/>
        </w:rPr>
        <w:t xml:space="preserve"> </w:t>
      </w:r>
      <w:r w:rsidR="00781D61" w:rsidRPr="007D13F1">
        <w:rPr>
          <w:color w:val="0F1115"/>
          <w:sz w:val="28"/>
          <w:szCs w:val="28"/>
          <w:lang w:eastAsia="ru-RU"/>
        </w:rPr>
        <w:t>Сразу после сбора плотно закройте контейнер завинчивающейся крышкой.</w:t>
      </w:r>
    </w:p>
    <w:p w14:paraId="6E5AF6F2" w14:textId="27DC91CA" w:rsidR="00781D61" w:rsidRPr="007D13F1" w:rsidRDefault="00781D61" w:rsidP="007D13F1">
      <w:pPr>
        <w:widowControl/>
        <w:shd w:val="clear" w:color="auto" w:fill="FFFFFF"/>
        <w:autoSpaceDE/>
        <w:autoSpaceDN/>
        <w:spacing w:before="100" w:beforeAutospacing="1" w:line="360" w:lineRule="auto"/>
        <w:jc w:val="both"/>
        <w:rPr>
          <w:rFonts w:ascii="Segoe UI" w:hAnsi="Segoe UI" w:cs="Segoe UI"/>
          <w:color w:val="0F1115"/>
          <w:sz w:val="28"/>
          <w:szCs w:val="28"/>
          <w:lang w:eastAsia="ru-RU"/>
        </w:rPr>
      </w:pPr>
      <w:r w:rsidRPr="007D13F1">
        <w:rPr>
          <w:color w:val="0F1115"/>
          <w:sz w:val="28"/>
          <w:szCs w:val="28"/>
          <w:lang w:eastAsia="ru-RU"/>
        </w:rPr>
        <w:lastRenderedPageBreak/>
        <w:t xml:space="preserve">Доставьте </w:t>
      </w:r>
      <w:r w:rsidR="00B743D2" w:rsidRPr="007D13F1">
        <w:rPr>
          <w:color w:val="0F1115"/>
          <w:sz w:val="28"/>
          <w:szCs w:val="28"/>
          <w:lang w:eastAsia="ru-RU"/>
        </w:rPr>
        <w:t>контейнер</w:t>
      </w:r>
      <w:r w:rsidRPr="007D13F1">
        <w:rPr>
          <w:color w:val="0F1115"/>
          <w:sz w:val="28"/>
          <w:szCs w:val="28"/>
          <w:lang w:eastAsia="ru-RU"/>
        </w:rPr>
        <w:t xml:space="preserve"> с мочой в лабораторию</w:t>
      </w:r>
      <w:r w:rsidRPr="007D13F1">
        <w:rPr>
          <w:rFonts w:ascii="Segoe UI" w:hAnsi="Segoe UI" w:cs="Segoe UI"/>
          <w:color w:val="0F1115"/>
          <w:sz w:val="28"/>
          <w:szCs w:val="28"/>
          <w:lang w:eastAsia="ru-RU"/>
        </w:rPr>
        <w:t>.</w:t>
      </w:r>
    </w:p>
    <w:p w14:paraId="1C97CFF8" w14:textId="3E38FD1F" w:rsidR="008738A1" w:rsidRPr="007D13F1" w:rsidRDefault="008738A1" w:rsidP="007D13F1">
      <w:pPr>
        <w:widowControl/>
        <w:shd w:val="clear" w:color="auto" w:fill="FFFFFF"/>
        <w:autoSpaceDE/>
        <w:autoSpaceDN/>
        <w:spacing w:before="480" w:after="240" w:line="360" w:lineRule="auto"/>
        <w:jc w:val="center"/>
        <w:outlineLvl w:val="2"/>
        <w:rPr>
          <w:b/>
          <w:bCs/>
          <w:color w:val="0070C0"/>
          <w:sz w:val="32"/>
          <w:szCs w:val="32"/>
          <w:lang w:eastAsia="ru-RU"/>
        </w:rPr>
      </w:pPr>
      <w:r w:rsidRPr="007D13F1">
        <w:rPr>
          <w:b/>
          <w:bCs/>
          <w:color w:val="0070C0"/>
          <w:sz w:val="32"/>
          <w:szCs w:val="32"/>
          <w:lang w:eastAsia="ru-RU"/>
        </w:rPr>
        <w:t>Правила подготовки к исследованиям крови (клинический, биохимический, иммуноферментный анализ)</w:t>
      </w:r>
    </w:p>
    <w:p w14:paraId="07120F39" w14:textId="04F81487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Режим питания и время сдачи</w:t>
      </w:r>
      <w:r w:rsidR="00B743D2" w:rsidRPr="007D13F1">
        <w:rPr>
          <w:b/>
          <w:bCs/>
          <w:i/>
          <w:iCs/>
          <w:color w:val="0F1115"/>
          <w:sz w:val="28"/>
          <w:szCs w:val="28"/>
          <w:lang w:eastAsia="ru-RU"/>
        </w:rPr>
        <w:t xml:space="preserve">: </w:t>
      </w:r>
      <w:r w:rsidR="00B743D2" w:rsidRPr="007D13F1">
        <w:rPr>
          <w:color w:val="0F1115"/>
          <w:sz w:val="28"/>
          <w:szCs w:val="28"/>
          <w:lang w:eastAsia="ru-RU"/>
        </w:rPr>
        <w:t>к</w:t>
      </w:r>
      <w:r w:rsidRPr="007D13F1">
        <w:rPr>
          <w:color w:val="0F1115"/>
          <w:sz w:val="28"/>
          <w:szCs w:val="28"/>
          <w:lang w:eastAsia="ru-RU"/>
        </w:rPr>
        <w:t>ровь сдаётся утром, строго натощак. Между последним приёмом пищи и забором крови должно пройти не менее 8–12 часов. Накануне вечером допускается только лёгкий ужин.</w:t>
      </w:r>
      <w:r w:rsidR="00937F26" w:rsidRPr="007D13F1">
        <w:rPr>
          <w:color w:val="0F1115"/>
          <w:sz w:val="28"/>
          <w:szCs w:val="28"/>
          <w:lang w:eastAsia="ru-RU"/>
        </w:rPr>
        <w:t xml:space="preserve"> Перед анализом н</w:t>
      </w:r>
      <w:r w:rsidR="00937F26" w:rsidRPr="007D13F1">
        <w:rPr>
          <w:sz w:val="28"/>
          <w:szCs w:val="28"/>
        </w:rPr>
        <w:t>е употреблять жевательную</w:t>
      </w:r>
      <w:r w:rsidR="00937F26" w:rsidRPr="007D13F1">
        <w:rPr>
          <w:spacing w:val="-15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резинку,</w:t>
      </w:r>
      <w:r w:rsidR="00937F26" w:rsidRPr="007D13F1">
        <w:rPr>
          <w:spacing w:val="-13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освежающие</w:t>
      </w:r>
      <w:r w:rsidR="00937F26" w:rsidRPr="007D13F1">
        <w:rPr>
          <w:spacing w:val="-14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леденцы,</w:t>
      </w:r>
      <w:r w:rsidR="00937F26" w:rsidRPr="007D13F1">
        <w:rPr>
          <w:spacing w:val="-13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пастилки</w:t>
      </w:r>
      <w:r w:rsidR="00937F26" w:rsidRPr="007D13F1">
        <w:rPr>
          <w:spacing w:val="-14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и</w:t>
      </w:r>
      <w:r w:rsidR="00937F26" w:rsidRPr="007D13F1">
        <w:rPr>
          <w:spacing w:val="-14"/>
          <w:sz w:val="28"/>
          <w:szCs w:val="28"/>
        </w:rPr>
        <w:t xml:space="preserve"> </w:t>
      </w:r>
      <w:r w:rsidR="00937F26" w:rsidRPr="007D13F1">
        <w:rPr>
          <w:sz w:val="28"/>
          <w:szCs w:val="28"/>
        </w:rPr>
        <w:t>т.д.</w:t>
      </w:r>
    </w:p>
    <w:p w14:paraId="5ADEC50A" w14:textId="453B7A7C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Что исключить за 1–2 дня</w:t>
      </w:r>
      <w:r w:rsidR="00B743D2" w:rsidRPr="007D13F1">
        <w:rPr>
          <w:b/>
          <w:bCs/>
          <w:i/>
          <w:iCs/>
          <w:color w:val="0F1115"/>
          <w:sz w:val="28"/>
          <w:szCs w:val="28"/>
          <w:lang w:eastAsia="ru-RU"/>
        </w:rPr>
        <w:t>:</w:t>
      </w:r>
      <w:r w:rsidR="00B743D2" w:rsidRPr="007D13F1">
        <w:rPr>
          <w:b/>
          <w:bCs/>
          <w:color w:val="0F1115"/>
          <w:sz w:val="28"/>
          <w:szCs w:val="28"/>
          <w:lang w:eastAsia="ru-RU"/>
        </w:rPr>
        <w:t xml:space="preserve"> </w:t>
      </w:r>
      <w:r w:rsidR="00B743D2" w:rsidRPr="007D13F1">
        <w:rPr>
          <w:color w:val="0F1115"/>
          <w:sz w:val="28"/>
          <w:szCs w:val="28"/>
          <w:lang w:eastAsia="ru-RU"/>
        </w:rPr>
        <w:t>и</w:t>
      </w:r>
      <w:r w:rsidRPr="007D13F1">
        <w:rPr>
          <w:color w:val="0F1115"/>
          <w:sz w:val="28"/>
          <w:szCs w:val="28"/>
          <w:lang w:eastAsia="ru-RU"/>
        </w:rPr>
        <w:t xml:space="preserve">з рациона желательно </w:t>
      </w:r>
      <w:r w:rsidR="00564355" w:rsidRPr="007D13F1">
        <w:rPr>
          <w:color w:val="0F1115"/>
          <w:sz w:val="28"/>
          <w:szCs w:val="28"/>
          <w:lang w:eastAsia="ru-RU"/>
        </w:rPr>
        <w:t>исключите</w:t>
      </w:r>
      <w:r w:rsidRPr="007D13F1">
        <w:rPr>
          <w:color w:val="0F1115"/>
          <w:sz w:val="28"/>
          <w:szCs w:val="28"/>
          <w:lang w:eastAsia="ru-RU"/>
        </w:rPr>
        <w:t xml:space="preserve"> жирные, жареные блюда</w:t>
      </w:r>
      <w:r w:rsidR="00564355" w:rsidRPr="007D13F1">
        <w:rPr>
          <w:color w:val="0F1115"/>
          <w:sz w:val="28"/>
          <w:szCs w:val="28"/>
          <w:lang w:eastAsia="ru-RU"/>
        </w:rPr>
        <w:t xml:space="preserve">, </w:t>
      </w:r>
      <w:r w:rsidRPr="007D13F1">
        <w:rPr>
          <w:color w:val="0F1115"/>
          <w:sz w:val="28"/>
          <w:szCs w:val="28"/>
          <w:lang w:eastAsia="ru-RU"/>
        </w:rPr>
        <w:t>алкоголь</w:t>
      </w:r>
      <w:r w:rsidR="00564355" w:rsidRPr="007D13F1">
        <w:rPr>
          <w:color w:val="0F1115"/>
          <w:sz w:val="28"/>
          <w:szCs w:val="28"/>
          <w:lang w:eastAsia="ru-RU"/>
        </w:rPr>
        <w:t xml:space="preserve"> и кофе</w:t>
      </w:r>
      <w:r w:rsidRPr="007D13F1">
        <w:rPr>
          <w:color w:val="0F1115"/>
          <w:sz w:val="28"/>
          <w:szCs w:val="28"/>
          <w:lang w:eastAsia="ru-RU"/>
        </w:rPr>
        <w:t>. Если накануне было обильное застолье или вы посещали баню или сауну — лучше перенести анализ на 1–2 дня.</w:t>
      </w:r>
    </w:p>
    <w:p w14:paraId="2F39E77A" w14:textId="5C425AB0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Курение</w:t>
      </w:r>
      <w:r w:rsidR="00B743D2" w:rsidRPr="007D13F1">
        <w:rPr>
          <w:color w:val="0F1115"/>
          <w:sz w:val="28"/>
          <w:szCs w:val="28"/>
          <w:lang w:eastAsia="ru-RU"/>
        </w:rPr>
        <w:t>: з</w:t>
      </w:r>
      <w:r w:rsidRPr="007D13F1">
        <w:rPr>
          <w:color w:val="0F1115"/>
          <w:sz w:val="28"/>
          <w:szCs w:val="28"/>
          <w:lang w:eastAsia="ru-RU"/>
        </w:rPr>
        <w:t>а 1 час до взятия крови необходимо воздержаться от курения.</w:t>
      </w:r>
    </w:p>
    <w:p w14:paraId="5B71FACD" w14:textId="36B8FC32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Процедуры и обследования</w:t>
      </w:r>
      <w:r w:rsidR="00B743D2" w:rsidRPr="007D13F1">
        <w:rPr>
          <w:b/>
          <w:bCs/>
          <w:i/>
          <w:iCs/>
          <w:color w:val="0F1115"/>
          <w:sz w:val="28"/>
          <w:szCs w:val="28"/>
          <w:lang w:eastAsia="ru-RU"/>
        </w:rPr>
        <w:t>:</w:t>
      </w:r>
      <w:r w:rsidR="00B743D2" w:rsidRPr="007D13F1">
        <w:rPr>
          <w:b/>
          <w:bCs/>
          <w:color w:val="0F1115"/>
          <w:sz w:val="28"/>
          <w:szCs w:val="28"/>
          <w:lang w:eastAsia="ru-RU"/>
        </w:rPr>
        <w:t xml:space="preserve"> </w:t>
      </w:r>
      <w:r w:rsidR="00B743D2" w:rsidRPr="007D13F1">
        <w:rPr>
          <w:color w:val="0F1115"/>
          <w:sz w:val="28"/>
          <w:szCs w:val="28"/>
          <w:lang w:eastAsia="ru-RU"/>
        </w:rPr>
        <w:t>н</w:t>
      </w:r>
      <w:r w:rsidRPr="007D13F1">
        <w:rPr>
          <w:color w:val="0F1115"/>
          <w:sz w:val="28"/>
          <w:szCs w:val="28"/>
          <w:lang w:eastAsia="ru-RU"/>
        </w:rPr>
        <w:t>е следует сдавать кровь после рентгенологических исследований</w:t>
      </w:r>
      <w:r w:rsidR="00564355" w:rsidRPr="007D13F1">
        <w:rPr>
          <w:color w:val="0F1115"/>
          <w:sz w:val="28"/>
          <w:szCs w:val="28"/>
          <w:lang w:eastAsia="ru-RU"/>
        </w:rPr>
        <w:t xml:space="preserve">, УЗИ, массажа </w:t>
      </w:r>
      <w:r w:rsidRPr="007D13F1">
        <w:rPr>
          <w:color w:val="0F1115"/>
          <w:sz w:val="28"/>
          <w:szCs w:val="28"/>
          <w:lang w:eastAsia="ru-RU"/>
        </w:rPr>
        <w:t>или физиотерапевтических процедур.</w:t>
      </w:r>
    </w:p>
    <w:p w14:paraId="3EAF6F40" w14:textId="6EC35ABA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Физическое и эмоциональное состояние</w:t>
      </w:r>
      <w:r w:rsidR="00B743D2" w:rsidRPr="007D13F1">
        <w:rPr>
          <w:b/>
          <w:bCs/>
          <w:i/>
          <w:iCs/>
          <w:color w:val="0F1115"/>
          <w:sz w:val="28"/>
          <w:szCs w:val="28"/>
          <w:lang w:eastAsia="ru-RU"/>
        </w:rPr>
        <w:t>:</w:t>
      </w:r>
      <w:r w:rsidR="00B743D2" w:rsidRPr="007D13F1">
        <w:rPr>
          <w:b/>
          <w:bCs/>
          <w:color w:val="0F1115"/>
          <w:sz w:val="28"/>
          <w:szCs w:val="28"/>
          <w:lang w:eastAsia="ru-RU"/>
        </w:rPr>
        <w:t xml:space="preserve"> </w:t>
      </w:r>
      <w:r w:rsidR="00564355" w:rsidRPr="007D13F1">
        <w:rPr>
          <w:color w:val="0F1115"/>
          <w:sz w:val="28"/>
          <w:szCs w:val="28"/>
          <w:lang w:eastAsia="ru-RU"/>
        </w:rPr>
        <w:t>за 1-2 дня до исследования</w:t>
      </w:r>
      <w:r w:rsidR="00564355" w:rsidRPr="007D13F1">
        <w:rPr>
          <w:b/>
          <w:bCs/>
          <w:color w:val="0F1115"/>
          <w:sz w:val="28"/>
          <w:szCs w:val="28"/>
          <w:lang w:eastAsia="ru-RU"/>
        </w:rPr>
        <w:t xml:space="preserve"> </w:t>
      </w:r>
      <w:r w:rsidR="00B743D2" w:rsidRPr="007D13F1">
        <w:rPr>
          <w:color w:val="0F1115"/>
          <w:sz w:val="28"/>
          <w:szCs w:val="28"/>
          <w:lang w:eastAsia="ru-RU"/>
        </w:rPr>
        <w:t>и</w:t>
      </w:r>
      <w:r w:rsidRPr="007D13F1">
        <w:rPr>
          <w:color w:val="0F1115"/>
          <w:sz w:val="28"/>
          <w:szCs w:val="28"/>
          <w:lang w:eastAsia="ru-RU"/>
        </w:rPr>
        <w:t>сключите любые физические нагрузки (бег, быстрый подъём по лестнице), а также эмоциональное возбуждение. Перед процедурой нужно спокойно посидеть 10–15 минут и успокоиться.</w:t>
      </w:r>
    </w:p>
    <w:p w14:paraId="6B4BCFDA" w14:textId="0D93A480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Лекарственные препараты</w:t>
      </w:r>
      <w:r w:rsidR="00B743D2" w:rsidRPr="007D13F1">
        <w:rPr>
          <w:color w:val="0F1115"/>
          <w:sz w:val="28"/>
          <w:szCs w:val="28"/>
          <w:lang w:eastAsia="ru-RU"/>
        </w:rPr>
        <w:t>: п</w:t>
      </w:r>
      <w:r w:rsidRPr="007D13F1">
        <w:rPr>
          <w:color w:val="0F1115"/>
          <w:sz w:val="28"/>
          <w:szCs w:val="28"/>
          <w:lang w:eastAsia="ru-RU"/>
        </w:rPr>
        <w:t>ринимаемые лекарства или их метаболиты могут исказить результат. Назначение или отмена любого препарата сопровождается изменением лабораторных показателей. Поэтому перед анализом обязательно проконсультируйтесь с врачом — возможно, он разрешит временно ограничить приём лекарств. Забор крови желательно производить до приёма препаратов.</w:t>
      </w:r>
    </w:p>
    <w:p w14:paraId="589F17C1" w14:textId="3B147712" w:rsidR="008738A1" w:rsidRPr="007D13F1" w:rsidRDefault="008738A1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t>Вода</w:t>
      </w:r>
      <w:r w:rsidR="00B743D2" w:rsidRPr="007D13F1">
        <w:rPr>
          <w:b/>
          <w:bCs/>
          <w:i/>
          <w:iCs/>
          <w:color w:val="0F1115"/>
          <w:sz w:val="28"/>
          <w:szCs w:val="28"/>
          <w:lang w:eastAsia="ru-RU"/>
        </w:rPr>
        <w:t xml:space="preserve">: </w:t>
      </w:r>
      <w:r w:rsidR="00B743D2" w:rsidRPr="007D13F1">
        <w:rPr>
          <w:color w:val="0F1115"/>
          <w:sz w:val="28"/>
          <w:szCs w:val="28"/>
          <w:lang w:eastAsia="ru-RU"/>
        </w:rPr>
        <w:t>п</w:t>
      </w:r>
      <w:r w:rsidRPr="007D13F1">
        <w:rPr>
          <w:color w:val="0F1115"/>
          <w:sz w:val="28"/>
          <w:szCs w:val="28"/>
          <w:lang w:eastAsia="ru-RU"/>
        </w:rPr>
        <w:t>риём воды на показатели крови не влияет, поэтому пить её можно</w:t>
      </w:r>
      <w:r w:rsidR="00564355" w:rsidRPr="007D13F1">
        <w:rPr>
          <w:color w:val="0F1115"/>
          <w:sz w:val="28"/>
          <w:szCs w:val="28"/>
          <w:lang w:eastAsia="ru-RU"/>
        </w:rPr>
        <w:t xml:space="preserve"> (негазированную)</w:t>
      </w:r>
      <w:r w:rsidRPr="007D13F1">
        <w:rPr>
          <w:color w:val="0F1115"/>
          <w:sz w:val="28"/>
          <w:szCs w:val="28"/>
          <w:lang w:eastAsia="ru-RU"/>
        </w:rPr>
        <w:t>.</w:t>
      </w:r>
      <w:r w:rsidR="00564355" w:rsidRPr="007D13F1">
        <w:rPr>
          <w:color w:val="0F1115"/>
          <w:sz w:val="28"/>
          <w:szCs w:val="28"/>
          <w:lang w:eastAsia="ru-RU"/>
        </w:rPr>
        <w:t xml:space="preserve"> Чай, кофе и соки исключаются.</w:t>
      </w:r>
    </w:p>
    <w:p w14:paraId="036AA8F6" w14:textId="77777777" w:rsidR="003E5CB2" w:rsidRPr="007D13F1" w:rsidRDefault="003E5CB2" w:rsidP="007D13F1">
      <w:pPr>
        <w:spacing w:line="360" w:lineRule="auto"/>
        <w:jc w:val="both"/>
        <w:rPr>
          <w:sz w:val="28"/>
          <w:szCs w:val="28"/>
        </w:rPr>
      </w:pPr>
      <w:r w:rsidRPr="007D13F1">
        <w:rPr>
          <w:b/>
          <w:bCs/>
          <w:i/>
          <w:iCs/>
          <w:sz w:val="28"/>
          <w:szCs w:val="28"/>
        </w:rPr>
        <w:t>Важно</w:t>
      </w:r>
      <w:r w:rsidRPr="007D13F1">
        <w:rPr>
          <w:i/>
          <w:iCs/>
          <w:sz w:val="28"/>
          <w:szCs w:val="28"/>
        </w:rPr>
        <w:t>!</w:t>
      </w:r>
      <w:r w:rsidRPr="007D13F1">
        <w:rPr>
          <w:sz w:val="28"/>
          <w:szCs w:val="28"/>
        </w:rPr>
        <w:t xml:space="preserve"> При исследовании липидограммы (холестерин и фракции)- между последним приемом пищи (легкий ужин) и взятием крови должно пройти не менее 14 часов. Можно пить воду и принимать лекарства.</w:t>
      </w:r>
    </w:p>
    <w:p w14:paraId="2DE09CAA" w14:textId="77777777" w:rsidR="003E5CB2" w:rsidRPr="007D13F1" w:rsidRDefault="003E5CB2" w:rsidP="007D13F1">
      <w:pPr>
        <w:widowControl/>
        <w:shd w:val="clear" w:color="auto" w:fill="FFFFFF"/>
        <w:autoSpaceDE/>
        <w:autoSpaceDN/>
        <w:spacing w:before="240" w:after="240" w:line="360" w:lineRule="auto"/>
        <w:jc w:val="both"/>
        <w:rPr>
          <w:color w:val="0F1115"/>
          <w:sz w:val="28"/>
          <w:szCs w:val="28"/>
          <w:lang w:eastAsia="ru-RU"/>
        </w:rPr>
      </w:pPr>
      <w:r w:rsidRPr="007D13F1">
        <w:rPr>
          <w:b/>
          <w:bCs/>
          <w:i/>
          <w:iCs/>
          <w:color w:val="0F1115"/>
          <w:sz w:val="28"/>
          <w:szCs w:val="28"/>
          <w:lang w:eastAsia="ru-RU"/>
        </w:rPr>
        <w:lastRenderedPageBreak/>
        <w:t>Важное примечание:</w:t>
      </w:r>
      <w:r w:rsidRPr="007D13F1">
        <w:rPr>
          <w:b/>
          <w:bCs/>
          <w:color w:val="0F1115"/>
          <w:sz w:val="28"/>
          <w:szCs w:val="28"/>
          <w:lang w:eastAsia="ru-RU"/>
        </w:rPr>
        <w:t xml:space="preserve"> </w:t>
      </w:r>
      <w:r w:rsidRPr="007D13F1">
        <w:rPr>
          <w:color w:val="0F1115"/>
          <w:sz w:val="28"/>
          <w:szCs w:val="28"/>
          <w:lang w:eastAsia="ru-RU"/>
        </w:rPr>
        <w:t>эти общие правила применимы ко всем анализам, однако для некоторых исследований может потребоваться специальная подготовка и дополнительные ограничения. Достоверность результатов гарантирована только при строгом следовании всем рекомендациям по подготовке.</w:t>
      </w:r>
    </w:p>
    <w:p w14:paraId="2AD0FCC3" w14:textId="13AB446F" w:rsidR="008540C0" w:rsidRPr="007D13F1" w:rsidRDefault="00781D61" w:rsidP="007D13F1">
      <w:pPr>
        <w:pStyle w:val="2"/>
        <w:spacing w:line="360" w:lineRule="auto"/>
        <w:ind w:right="130"/>
        <w:jc w:val="center"/>
        <w:rPr>
          <w:color w:val="0070C0"/>
          <w:sz w:val="32"/>
          <w:szCs w:val="32"/>
        </w:rPr>
      </w:pPr>
      <w:r w:rsidRPr="007D13F1">
        <w:rPr>
          <w:color w:val="0070C0"/>
          <w:sz w:val="32"/>
          <w:szCs w:val="32"/>
        </w:rPr>
        <w:t>Подготовка</w:t>
      </w:r>
      <w:r w:rsidRPr="007D13F1">
        <w:rPr>
          <w:color w:val="0070C0"/>
          <w:spacing w:val="-9"/>
          <w:sz w:val="32"/>
          <w:szCs w:val="32"/>
        </w:rPr>
        <w:t xml:space="preserve"> </w:t>
      </w:r>
      <w:r w:rsidR="00CC0B83" w:rsidRPr="007D13F1">
        <w:rPr>
          <w:color w:val="0070C0"/>
          <w:sz w:val="32"/>
          <w:szCs w:val="32"/>
        </w:rPr>
        <w:t>к</w:t>
      </w:r>
      <w:r w:rsidR="00CC0B83" w:rsidRPr="007D13F1">
        <w:rPr>
          <w:color w:val="0070C0"/>
          <w:spacing w:val="-9"/>
          <w:sz w:val="32"/>
          <w:szCs w:val="32"/>
        </w:rPr>
        <w:t xml:space="preserve"> </w:t>
      </w:r>
      <w:r w:rsidR="00CC0B83" w:rsidRPr="007D13F1">
        <w:rPr>
          <w:color w:val="0070C0"/>
          <w:sz w:val="32"/>
          <w:szCs w:val="32"/>
        </w:rPr>
        <w:t>сдаче</w:t>
      </w:r>
      <w:r w:rsidRPr="007D13F1">
        <w:rPr>
          <w:color w:val="0070C0"/>
          <w:spacing w:val="-9"/>
          <w:sz w:val="32"/>
          <w:szCs w:val="32"/>
        </w:rPr>
        <w:t xml:space="preserve"> </w:t>
      </w:r>
      <w:r w:rsidRPr="007D13F1">
        <w:rPr>
          <w:color w:val="0070C0"/>
          <w:sz w:val="32"/>
          <w:szCs w:val="32"/>
        </w:rPr>
        <w:t>анализа</w:t>
      </w:r>
      <w:r w:rsidRPr="007D13F1">
        <w:rPr>
          <w:color w:val="0070C0"/>
          <w:spacing w:val="-9"/>
          <w:sz w:val="32"/>
          <w:szCs w:val="32"/>
        </w:rPr>
        <w:t xml:space="preserve"> </w:t>
      </w:r>
      <w:r w:rsidR="00CC0B83" w:rsidRPr="007D13F1">
        <w:rPr>
          <w:color w:val="0070C0"/>
          <w:spacing w:val="-9"/>
          <w:sz w:val="32"/>
          <w:szCs w:val="32"/>
        </w:rPr>
        <w:t xml:space="preserve">крови </w:t>
      </w:r>
      <w:r w:rsidRPr="007D13F1">
        <w:rPr>
          <w:color w:val="0070C0"/>
          <w:sz w:val="32"/>
          <w:szCs w:val="32"/>
        </w:rPr>
        <w:t>на</w:t>
      </w:r>
      <w:r w:rsidRPr="007D13F1">
        <w:rPr>
          <w:color w:val="0070C0"/>
          <w:spacing w:val="-9"/>
          <w:sz w:val="32"/>
          <w:szCs w:val="32"/>
        </w:rPr>
        <w:t xml:space="preserve"> </w:t>
      </w:r>
      <w:r w:rsidRPr="007D13F1">
        <w:rPr>
          <w:color w:val="0070C0"/>
          <w:spacing w:val="-2"/>
          <w:sz w:val="32"/>
          <w:szCs w:val="32"/>
        </w:rPr>
        <w:t>глюкозу</w:t>
      </w:r>
    </w:p>
    <w:p w14:paraId="21E765C9" w14:textId="2D9CFB28" w:rsidR="008540C0" w:rsidRPr="007D13F1" w:rsidRDefault="00781D61" w:rsidP="007D13F1">
      <w:pPr>
        <w:pStyle w:val="a3"/>
        <w:spacing w:line="360" w:lineRule="auto"/>
        <w:jc w:val="both"/>
      </w:pPr>
      <w:r w:rsidRPr="007D13F1">
        <w:t>Для</w:t>
      </w:r>
      <w:r w:rsidRPr="007D13F1">
        <w:rPr>
          <w:spacing w:val="-14"/>
        </w:rPr>
        <w:t xml:space="preserve"> </w:t>
      </w:r>
      <w:r w:rsidRPr="007D13F1">
        <w:t>того</w:t>
      </w:r>
      <w:r w:rsidRPr="007D13F1">
        <w:rPr>
          <w:spacing w:val="-13"/>
        </w:rPr>
        <w:t xml:space="preserve"> </w:t>
      </w:r>
      <w:r w:rsidRPr="007D13F1">
        <w:t>чтобы</w:t>
      </w:r>
      <w:r w:rsidRPr="007D13F1">
        <w:rPr>
          <w:spacing w:val="-14"/>
        </w:rPr>
        <w:t xml:space="preserve"> </w:t>
      </w:r>
      <w:r w:rsidRPr="007D13F1">
        <w:t>получить</w:t>
      </w:r>
      <w:r w:rsidRPr="007D13F1">
        <w:rPr>
          <w:spacing w:val="-14"/>
        </w:rPr>
        <w:t xml:space="preserve"> </w:t>
      </w:r>
      <w:r w:rsidRPr="007D13F1">
        <w:t>максимально</w:t>
      </w:r>
      <w:r w:rsidRPr="007D13F1">
        <w:rPr>
          <w:spacing w:val="-13"/>
        </w:rPr>
        <w:t xml:space="preserve"> </w:t>
      </w:r>
      <w:r w:rsidRPr="007D13F1">
        <w:t>достоверные</w:t>
      </w:r>
      <w:r w:rsidRPr="007D13F1">
        <w:rPr>
          <w:spacing w:val="-12"/>
        </w:rPr>
        <w:t xml:space="preserve"> </w:t>
      </w:r>
      <w:r w:rsidR="00CC0B83" w:rsidRPr="007D13F1">
        <w:t>результаты перед тем, как</w:t>
      </w:r>
      <w:r w:rsidRPr="007D13F1">
        <w:t xml:space="preserve"> сдать кровь на сахар, необходимо соблюдать следующие рекомендации:</w:t>
      </w:r>
    </w:p>
    <w:p w14:paraId="26021AD3" w14:textId="77777777" w:rsidR="008540C0" w:rsidRPr="007D13F1" w:rsidRDefault="00781D61" w:rsidP="007D13F1">
      <w:pPr>
        <w:pStyle w:val="a3"/>
        <w:spacing w:line="360" w:lineRule="auto"/>
        <w:jc w:val="both"/>
      </w:pPr>
      <w:r w:rsidRPr="007D13F1">
        <w:t>-за</w:t>
      </w:r>
      <w:r w:rsidRPr="007D13F1">
        <w:rPr>
          <w:spacing w:val="-6"/>
        </w:rPr>
        <w:t xml:space="preserve"> </w:t>
      </w:r>
      <w:r w:rsidRPr="007D13F1">
        <w:t>8</w:t>
      </w:r>
      <w:r w:rsidRPr="007D13F1">
        <w:rPr>
          <w:spacing w:val="-7"/>
        </w:rPr>
        <w:t xml:space="preserve"> </w:t>
      </w:r>
      <w:r w:rsidRPr="007D13F1">
        <w:t>часов</w:t>
      </w:r>
      <w:r w:rsidRPr="007D13F1">
        <w:rPr>
          <w:spacing w:val="-6"/>
        </w:rPr>
        <w:t xml:space="preserve"> </w:t>
      </w:r>
      <w:r w:rsidRPr="007D13F1">
        <w:t>до</w:t>
      </w:r>
      <w:r w:rsidRPr="007D13F1">
        <w:rPr>
          <w:spacing w:val="-7"/>
        </w:rPr>
        <w:t xml:space="preserve"> </w:t>
      </w:r>
      <w:r w:rsidRPr="007D13F1">
        <w:t>анализа</w:t>
      </w:r>
      <w:r w:rsidRPr="007D13F1">
        <w:rPr>
          <w:spacing w:val="-6"/>
        </w:rPr>
        <w:t xml:space="preserve"> </w:t>
      </w:r>
      <w:r w:rsidRPr="007D13F1">
        <w:t>ничего</w:t>
      </w:r>
      <w:r w:rsidRPr="007D13F1">
        <w:rPr>
          <w:spacing w:val="-7"/>
        </w:rPr>
        <w:t xml:space="preserve"> </w:t>
      </w:r>
      <w:r w:rsidRPr="007D13F1">
        <w:t>не</w:t>
      </w:r>
      <w:r w:rsidRPr="007D13F1">
        <w:rPr>
          <w:spacing w:val="-8"/>
        </w:rPr>
        <w:t xml:space="preserve"> </w:t>
      </w:r>
      <w:r w:rsidRPr="007D13F1">
        <w:t>есть,</w:t>
      </w:r>
      <w:r w:rsidRPr="007D13F1">
        <w:rPr>
          <w:spacing w:val="-7"/>
        </w:rPr>
        <w:t xml:space="preserve"> </w:t>
      </w:r>
      <w:r w:rsidRPr="007D13F1">
        <w:t>а</w:t>
      </w:r>
      <w:r w:rsidRPr="007D13F1">
        <w:rPr>
          <w:spacing w:val="-8"/>
        </w:rPr>
        <w:t xml:space="preserve"> </w:t>
      </w:r>
      <w:r w:rsidRPr="007D13F1">
        <w:t>в</w:t>
      </w:r>
      <w:r w:rsidRPr="007D13F1">
        <w:rPr>
          <w:spacing w:val="-8"/>
        </w:rPr>
        <w:t xml:space="preserve"> </w:t>
      </w:r>
      <w:r w:rsidRPr="007D13F1">
        <w:t>качестве</w:t>
      </w:r>
      <w:r w:rsidRPr="007D13F1">
        <w:rPr>
          <w:spacing w:val="-6"/>
        </w:rPr>
        <w:t xml:space="preserve"> </w:t>
      </w:r>
      <w:r w:rsidRPr="007D13F1">
        <w:t>питья</w:t>
      </w:r>
      <w:r w:rsidRPr="007D13F1">
        <w:rPr>
          <w:spacing w:val="-7"/>
        </w:rPr>
        <w:t xml:space="preserve"> </w:t>
      </w:r>
      <w:r w:rsidRPr="007D13F1">
        <w:t>использовать</w:t>
      </w:r>
      <w:r w:rsidRPr="007D13F1">
        <w:rPr>
          <w:spacing w:val="-8"/>
        </w:rPr>
        <w:t xml:space="preserve"> </w:t>
      </w:r>
      <w:r w:rsidRPr="007D13F1">
        <w:t xml:space="preserve">только </w:t>
      </w:r>
      <w:r w:rsidRPr="007D13F1">
        <w:rPr>
          <w:spacing w:val="-2"/>
        </w:rPr>
        <w:t>воду;</w:t>
      </w:r>
    </w:p>
    <w:p w14:paraId="5D5D478D" w14:textId="77777777" w:rsidR="008540C0" w:rsidRPr="007D13F1" w:rsidRDefault="00781D61" w:rsidP="007D13F1">
      <w:pPr>
        <w:pStyle w:val="a3"/>
        <w:spacing w:line="360" w:lineRule="auto"/>
        <w:jc w:val="both"/>
      </w:pPr>
      <w:r w:rsidRPr="007D13F1">
        <w:t>-за</w:t>
      </w:r>
      <w:r w:rsidRPr="007D13F1">
        <w:rPr>
          <w:spacing w:val="-3"/>
        </w:rPr>
        <w:t xml:space="preserve"> </w:t>
      </w:r>
      <w:r w:rsidRPr="007D13F1">
        <w:t>24</w:t>
      </w:r>
      <w:r w:rsidRPr="007D13F1">
        <w:rPr>
          <w:spacing w:val="-2"/>
        </w:rPr>
        <w:t xml:space="preserve"> </w:t>
      </w:r>
      <w:r w:rsidRPr="007D13F1">
        <w:t>часа</w:t>
      </w:r>
      <w:r w:rsidRPr="007D13F1">
        <w:rPr>
          <w:spacing w:val="-3"/>
        </w:rPr>
        <w:t xml:space="preserve"> </w:t>
      </w:r>
      <w:r w:rsidRPr="007D13F1">
        <w:t>до</w:t>
      </w:r>
      <w:r w:rsidRPr="007D13F1">
        <w:rPr>
          <w:spacing w:val="-3"/>
        </w:rPr>
        <w:t xml:space="preserve"> </w:t>
      </w:r>
      <w:r w:rsidRPr="007D13F1">
        <w:t>анализа</w:t>
      </w:r>
      <w:r w:rsidRPr="007D13F1">
        <w:rPr>
          <w:spacing w:val="-2"/>
        </w:rPr>
        <w:t xml:space="preserve"> </w:t>
      </w:r>
      <w:r w:rsidRPr="007D13F1">
        <w:t>не</w:t>
      </w:r>
      <w:r w:rsidRPr="007D13F1">
        <w:rPr>
          <w:spacing w:val="-3"/>
        </w:rPr>
        <w:t xml:space="preserve"> </w:t>
      </w:r>
      <w:r w:rsidRPr="007D13F1">
        <w:t>употреблять</w:t>
      </w:r>
      <w:r w:rsidRPr="007D13F1">
        <w:rPr>
          <w:spacing w:val="-2"/>
        </w:rPr>
        <w:t xml:space="preserve"> алкоголь;</w:t>
      </w:r>
    </w:p>
    <w:p w14:paraId="267963AD" w14:textId="77777777" w:rsidR="008540C0" w:rsidRPr="007D13F1" w:rsidRDefault="00781D61" w:rsidP="007D13F1">
      <w:pPr>
        <w:pStyle w:val="a3"/>
        <w:spacing w:line="360" w:lineRule="auto"/>
        <w:jc w:val="both"/>
      </w:pPr>
      <w:r w:rsidRPr="007D13F1">
        <w:t>-утром</w:t>
      </w:r>
      <w:r w:rsidRPr="007D13F1">
        <w:rPr>
          <w:spacing w:val="-12"/>
        </w:rPr>
        <w:t xml:space="preserve"> </w:t>
      </w:r>
      <w:r w:rsidRPr="007D13F1">
        <w:t>перед</w:t>
      </w:r>
      <w:r w:rsidRPr="007D13F1">
        <w:rPr>
          <w:spacing w:val="-8"/>
        </w:rPr>
        <w:t xml:space="preserve"> </w:t>
      </w:r>
      <w:r w:rsidRPr="007D13F1">
        <w:t>сдачей</w:t>
      </w:r>
      <w:r w:rsidRPr="007D13F1">
        <w:rPr>
          <w:spacing w:val="-10"/>
        </w:rPr>
        <w:t xml:space="preserve"> </w:t>
      </w:r>
      <w:r w:rsidRPr="007D13F1">
        <w:t>анализа</w:t>
      </w:r>
      <w:r w:rsidRPr="007D13F1">
        <w:rPr>
          <w:spacing w:val="-10"/>
        </w:rPr>
        <w:t xml:space="preserve"> </w:t>
      </w:r>
      <w:r w:rsidRPr="007D13F1">
        <w:t>запрещается</w:t>
      </w:r>
      <w:r w:rsidRPr="007D13F1">
        <w:rPr>
          <w:spacing w:val="-10"/>
        </w:rPr>
        <w:t xml:space="preserve"> </w:t>
      </w:r>
      <w:r w:rsidRPr="007D13F1">
        <w:t>жевать</w:t>
      </w:r>
      <w:r w:rsidRPr="007D13F1">
        <w:rPr>
          <w:spacing w:val="-10"/>
        </w:rPr>
        <w:t xml:space="preserve"> </w:t>
      </w:r>
      <w:r w:rsidRPr="007D13F1">
        <w:t>жвачку</w:t>
      </w:r>
      <w:r w:rsidRPr="007D13F1">
        <w:rPr>
          <w:spacing w:val="-8"/>
        </w:rPr>
        <w:t xml:space="preserve"> </w:t>
      </w:r>
      <w:r w:rsidRPr="007D13F1">
        <w:t>и</w:t>
      </w:r>
      <w:r w:rsidRPr="007D13F1">
        <w:rPr>
          <w:spacing w:val="-10"/>
        </w:rPr>
        <w:t xml:space="preserve"> </w:t>
      </w:r>
      <w:r w:rsidRPr="007D13F1">
        <w:t>чистить</w:t>
      </w:r>
      <w:r w:rsidRPr="007D13F1">
        <w:rPr>
          <w:spacing w:val="-10"/>
        </w:rPr>
        <w:t xml:space="preserve"> </w:t>
      </w:r>
      <w:r w:rsidRPr="007D13F1">
        <w:rPr>
          <w:spacing w:val="-2"/>
        </w:rPr>
        <w:t>зубы;</w:t>
      </w:r>
    </w:p>
    <w:p w14:paraId="670FFCC0" w14:textId="77777777" w:rsidR="008540C0" w:rsidRPr="007D13F1" w:rsidRDefault="00781D61" w:rsidP="007D13F1">
      <w:pPr>
        <w:pStyle w:val="a3"/>
        <w:spacing w:line="360" w:lineRule="auto"/>
        <w:jc w:val="both"/>
      </w:pPr>
      <w:r w:rsidRPr="007D13F1">
        <w:t>-если</w:t>
      </w:r>
      <w:r w:rsidRPr="007D13F1">
        <w:rPr>
          <w:spacing w:val="-10"/>
        </w:rPr>
        <w:t xml:space="preserve"> </w:t>
      </w:r>
      <w:r w:rsidRPr="007D13F1">
        <w:t>вы</w:t>
      </w:r>
      <w:r w:rsidRPr="007D13F1">
        <w:rPr>
          <w:spacing w:val="-10"/>
        </w:rPr>
        <w:t xml:space="preserve"> </w:t>
      </w:r>
      <w:r w:rsidRPr="007D13F1">
        <w:t>принимаете</w:t>
      </w:r>
      <w:r w:rsidRPr="007D13F1">
        <w:rPr>
          <w:spacing w:val="-10"/>
        </w:rPr>
        <w:t xml:space="preserve"> </w:t>
      </w:r>
      <w:r w:rsidRPr="007D13F1">
        <w:t>какие-либо</w:t>
      </w:r>
      <w:r w:rsidRPr="007D13F1">
        <w:rPr>
          <w:spacing w:val="-9"/>
        </w:rPr>
        <w:t xml:space="preserve"> </w:t>
      </w:r>
      <w:r w:rsidRPr="007D13F1">
        <w:t>медикаменты,</w:t>
      </w:r>
      <w:r w:rsidRPr="007D13F1">
        <w:rPr>
          <w:spacing w:val="-9"/>
        </w:rPr>
        <w:t xml:space="preserve"> </w:t>
      </w:r>
      <w:r w:rsidRPr="007D13F1">
        <w:t>стоит</w:t>
      </w:r>
      <w:r w:rsidRPr="007D13F1">
        <w:rPr>
          <w:spacing w:val="-8"/>
        </w:rPr>
        <w:t xml:space="preserve"> </w:t>
      </w:r>
      <w:r w:rsidRPr="007D13F1">
        <w:t>накануне</w:t>
      </w:r>
      <w:r w:rsidRPr="007D13F1">
        <w:rPr>
          <w:spacing w:val="-10"/>
        </w:rPr>
        <w:t xml:space="preserve"> </w:t>
      </w:r>
      <w:r w:rsidRPr="007D13F1">
        <w:t>исследования отказаться от их приема, или же, если это сделать невозможно, обязательно поставить в известность врача.</w:t>
      </w:r>
    </w:p>
    <w:p w14:paraId="6574BA81" w14:textId="77777777" w:rsidR="008540C0" w:rsidRPr="007D13F1" w:rsidRDefault="00781D61" w:rsidP="007D13F1">
      <w:pPr>
        <w:pStyle w:val="a3"/>
        <w:spacing w:line="360" w:lineRule="auto"/>
        <w:jc w:val="both"/>
      </w:pPr>
      <w:r w:rsidRPr="007D13F1">
        <w:t>Кровь</w:t>
      </w:r>
      <w:r w:rsidRPr="007D13F1">
        <w:rPr>
          <w:spacing w:val="-8"/>
        </w:rPr>
        <w:t xml:space="preserve"> </w:t>
      </w:r>
      <w:r w:rsidRPr="007D13F1">
        <w:t>для</w:t>
      </w:r>
      <w:r w:rsidRPr="007D13F1">
        <w:rPr>
          <w:spacing w:val="-5"/>
        </w:rPr>
        <w:t xml:space="preserve"> </w:t>
      </w:r>
      <w:r w:rsidRPr="007D13F1">
        <w:t>анализа</w:t>
      </w:r>
      <w:r w:rsidRPr="007D13F1">
        <w:rPr>
          <w:spacing w:val="-5"/>
        </w:rPr>
        <w:t xml:space="preserve"> </w:t>
      </w:r>
      <w:r w:rsidRPr="007D13F1">
        <w:t>берут</w:t>
      </w:r>
      <w:r w:rsidRPr="007D13F1">
        <w:rPr>
          <w:spacing w:val="-6"/>
        </w:rPr>
        <w:t xml:space="preserve"> </w:t>
      </w:r>
      <w:r w:rsidRPr="007D13F1">
        <w:t>из</w:t>
      </w:r>
      <w:r w:rsidRPr="007D13F1">
        <w:rPr>
          <w:spacing w:val="-4"/>
        </w:rPr>
        <w:t xml:space="preserve"> </w:t>
      </w:r>
      <w:r w:rsidRPr="007D13F1">
        <w:t>пальца,</w:t>
      </w:r>
      <w:r w:rsidRPr="007D13F1">
        <w:rPr>
          <w:spacing w:val="-3"/>
        </w:rPr>
        <w:t xml:space="preserve"> </w:t>
      </w:r>
      <w:r w:rsidRPr="007D13F1">
        <w:t>как</w:t>
      </w:r>
      <w:r w:rsidRPr="007D13F1">
        <w:rPr>
          <w:spacing w:val="-6"/>
        </w:rPr>
        <w:t xml:space="preserve"> </w:t>
      </w:r>
      <w:r w:rsidRPr="007D13F1">
        <w:t>правило,</w:t>
      </w:r>
      <w:r w:rsidRPr="007D13F1">
        <w:rPr>
          <w:spacing w:val="-5"/>
        </w:rPr>
        <w:t xml:space="preserve"> </w:t>
      </w:r>
      <w:r w:rsidRPr="007D13F1">
        <w:t>утром</w:t>
      </w:r>
      <w:r w:rsidRPr="007D13F1">
        <w:rPr>
          <w:spacing w:val="-4"/>
        </w:rPr>
        <w:t xml:space="preserve"> </w:t>
      </w:r>
      <w:r w:rsidRPr="007D13F1">
        <w:t>и</w:t>
      </w:r>
      <w:r w:rsidRPr="007D13F1">
        <w:rPr>
          <w:spacing w:val="-6"/>
        </w:rPr>
        <w:t xml:space="preserve"> </w:t>
      </w:r>
      <w:r w:rsidRPr="007D13F1">
        <w:t>всегда</w:t>
      </w:r>
      <w:r w:rsidRPr="007D13F1">
        <w:rPr>
          <w:spacing w:val="-3"/>
        </w:rPr>
        <w:t xml:space="preserve"> </w:t>
      </w:r>
      <w:r w:rsidRPr="007D13F1">
        <w:rPr>
          <w:spacing w:val="-2"/>
        </w:rPr>
        <w:t>натощак.</w:t>
      </w:r>
    </w:p>
    <w:p w14:paraId="73B49A16" w14:textId="77777777" w:rsidR="008540C0" w:rsidRPr="007D13F1" w:rsidRDefault="008540C0" w:rsidP="007D13F1">
      <w:pPr>
        <w:pStyle w:val="a3"/>
        <w:spacing w:line="360" w:lineRule="auto"/>
        <w:jc w:val="both"/>
      </w:pPr>
    </w:p>
    <w:p w14:paraId="5F2850AF" w14:textId="14698A4F" w:rsidR="008540C0" w:rsidRPr="007D13F1" w:rsidRDefault="00781D61" w:rsidP="007D13F1">
      <w:pPr>
        <w:pStyle w:val="1"/>
        <w:tabs>
          <w:tab w:val="left" w:pos="345"/>
        </w:tabs>
        <w:spacing w:line="360" w:lineRule="auto"/>
        <w:ind w:left="0"/>
        <w:rPr>
          <w:color w:val="0070C0"/>
        </w:rPr>
      </w:pPr>
      <w:r w:rsidRPr="007D13F1">
        <w:rPr>
          <w:color w:val="0070C0"/>
        </w:rPr>
        <w:t>Анализ</w:t>
      </w:r>
      <w:r w:rsidRPr="007D13F1">
        <w:rPr>
          <w:color w:val="0070C0"/>
          <w:spacing w:val="-6"/>
        </w:rPr>
        <w:t xml:space="preserve"> </w:t>
      </w:r>
      <w:r w:rsidRPr="007D13F1">
        <w:rPr>
          <w:color w:val="0070C0"/>
        </w:rPr>
        <w:t>мочи</w:t>
      </w:r>
      <w:r w:rsidRPr="007D13F1">
        <w:rPr>
          <w:color w:val="0070C0"/>
          <w:spacing w:val="-6"/>
        </w:rPr>
        <w:t xml:space="preserve"> </w:t>
      </w:r>
      <w:r w:rsidRPr="007D13F1">
        <w:rPr>
          <w:color w:val="0070C0"/>
        </w:rPr>
        <w:t>по</w:t>
      </w:r>
      <w:r w:rsidRPr="007D13F1">
        <w:rPr>
          <w:color w:val="0070C0"/>
          <w:spacing w:val="-4"/>
        </w:rPr>
        <w:t xml:space="preserve"> </w:t>
      </w:r>
      <w:r w:rsidRPr="007D13F1">
        <w:rPr>
          <w:color w:val="0070C0"/>
          <w:spacing w:val="-2"/>
        </w:rPr>
        <w:t>Зимницкому</w:t>
      </w:r>
    </w:p>
    <w:p w14:paraId="28AC364C" w14:textId="77777777" w:rsidR="008540C0" w:rsidRPr="007D13F1" w:rsidRDefault="00781D61" w:rsidP="007D13F1">
      <w:pPr>
        <w:pStyle w:val="2"/>
        <w:spacing w:before="286" w:line="360" w:lineRule="auto"/>
        <w:ind w:right="133"/>
        <w:rPr>
          <w:b w:val="0"/>
          <w:bCs w:val="0"/>
        </w:rPr>
      </w:pPr>
      <w:r w:rsidRPr="007D13F1">
        <w:rPr>
          <w:b w:val="0"/>
          <w:bCs w:val="0"/>
        </w:rPr>
        <w:t>За 1-2 дня до сдачи мочи на анализ рекомендуется воздержаться от интенсивных физических нагрузок, приема</w:t>
      </w:r>
      <w:r w:rsidRPr="007D13F1">
        <w:rPr>
          <w:b w:val="0"/>
          <w:bCs w:val="0"/>
          <w:spacing w:val="40"/>
        </w:rPr>
        <w:t xml:space="preserve"> </w:t>
      </w:r>
      <w:r w:rsidRPr="007D13F1">
        <w:rPr>
          <w:b w:val="0"/>
          <w:bCs w:val="0"/>
        </w:rPr>
        <w:t>мочегонных препаратов и алкоголя.</w:t>
      </w:r>
    </w:p>
    <w:p w14:paraId="71ABCA96" w14:textId="77777777" w:rsidR="008540C0" w:rsidRPr="007D13F1" w:rsidRDefault="00781D61" w:rsidP="007D13F1">
      <w:pPr>
        <w:spacing w:before="150" w:line="360" w:lineRule="auto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Во</w:t>
      </w:r>
      <w:r w:rsidRPr="007D13F1">
        <w:rPr>
          <w:spacing w:val="-6"/>
          <w:sz w:val="28"/>
          <w:szCs w:val="28"/>
        </w:rPr>
        <w:t xml:space="preserve"> </w:t>
      </w:r>
      <w:r w:rsidRPr="007D13F1">
        <w:rPr>
          <w:sz w:val="28"/>
          <w:szCs w:val="28"/>
        </w:rPr>
        <w:t>время</w:t>
      </w:r>
      <w:r w:rsidRPr="007D13F1">
        <w:rPr>
          <w:spacing w:val="-7"/>
          <w:sz w:val="28"/>
          <w:szCs w:val="28"/>
        </w:rPr>
        <w:t xml:space="preserve"> </w:t>
      </w:r>
      <w:r w:rsidRPr="007D13F1">
        <w:rPr>
          <w:sz w:val="28"/>
          <w:szCs w:val="28"/>
        </w:rPr>
        <w:t>менструации</w:t>
      </w:r>
      <w:r w:rsidRPr="007D13F1">
        <w:rPr>
          <w:spacing w:val="-7"/>
          <w:sz w:val="28"/>
          <w:szCs w:val="28"/>
        </w:rPr>
        <w:t xml:space="preserve"> </w:t>
      </w:r>
      <w:r w:rsidRPr="007D13F1">
        <w:rPr>
          <w:sz w:val="28"/>
          <w:szCs w:val="28"/>
        </w:rPr>
        <w:t>мочу</w:t>
      </w:r>
      <w:r w:rsidRPr="007D13F1">
        <w:rPr>
          <w:spacing w:val="-5"/>
          <w:sz w:val="28"/>
          <w:szCs w:val="28"/>
        </w:rPr>
        <w:t xml:space="preserve"> </w:t>
      </w:r>
      <w:r w:rsidRPr="007D13F1">
        <w:rPr>
          <w:sz w:val="28"/>
          <w:szCs w:val="28"/>
        </w:rPr>
        <w:t>для</w:t>
      </w:r>
      <w:r w:rsidRPr="007D13F1">
        <w:rPr>
          <w:spacing w:val="-7"/>
          <w:sz w:val="28"/>
          <w:szCs w:val="28"/>
        </w:rPr>
        <w:t xml:space="preserve"> </w:t>
      </w:r>
      <w:r w:rsidRPr="007D13F1">
        <w:rPr>
          <w:sz w:val="28"/>
          <w:szCs w:val="28"/>
        </w:rPr>
        <w:t>анализа</w:t>
      </w:r>
      <w:r w:rsidRPr="007D13F1">
        <w:rPr>
          <w:spacing w:val="-7"/>
          <w:sz w:val="28"/>
          <w:szCs w:val="28"/>
        </w:rPr>
        <w:t xml:space="preserve"> </w:t>
      </w:r>
      <w:r w:rsidRPr="007D13F1">
        <w:rPr>
          <w:sz w:val="28"/>
          <w:szCs w:val="28"/>
        </w:rPr>
        <w:t>собирать</w:t>
      </w:r>
      <w:r w:rsidRPr="007D13F1">
        <w:rPr>
          <w:spacing w:val="-5"/>
          <w:sz w:val="28"/>
          <w:szCs w:val="28"/>
        </w:rPr>
        <w:t xml:space="preserve"> </w:t>
      </w:r>
      <w:r w:rsidRPr="007D13F1">
        <w:rPr>
          <w:spacing w:val="-2"/>
          <w:sz w:val="28"/>
          <w:szCs w:val="28"/>
        </w:rPr>
        <w:t>нельзя.</w:t>
      </w:r>
    </w:p>
    <w:p w14:paraId="6687D98C" w14:textId="1FAD8CBF" w:rsidR="008540C0" w:rsidRPr="007D13F1" w:rsidRDefault="00781D61" w:rsidP="007D13F1">
      <w:pPr>
        <w:pStyle w:val="a3"/>
        <w:spacing w:before="82" w:line="360" w:lineRule="auto"/>
        <w:ind w:right="142"/>
        <w:jc w:val="both"/>
      </w:pPr>
      <w:r w:rsidRPr="007D13F1">
        <w:t>Подготовка:</w:t>
      </w:r>
      <w:r w:rsidRPr="007D13F1">
        <w:rPr>
          <w:spacing w:val="-12"/>
        </w:rPr>
        <w:t xml:space="preserve"> </w:t>
      </w:r>
      <w:r w:rsidR="00937F26" w:rsidRPr="007D13F1">
        <w:t>д</w:t>
      </w:r>
      <w:r w:rsidRPr="007D13F1">
        <w:t>ля</w:t>
      </w:r>
      <w:r w:rsidRPr="007D13F1">
        <w:rPr>
          <w:spacing w:val="-6"/>
        </w:rPr>
        <w:t xml:space="preserve"> </w:t>
      </w:r>
      <w:r w:rsidRPr="007D13F1">
        <w:t>сбора</w:t>
      </w:r>
      <w:r w:rsidRPr="007D13F1">
        <w:rPr>
          <w:spacing w:val="-7"/>
        </w:rPr>
        <w:t xml:space="preserve"> </w:t>
      </w:r>
      <w:r w:rsidRPr="007D13F1">
        <w:t>мочи</w:t>
      </w:r>
      <w:r w:rsidRPr="007D13F1">
        <w:rPr>
          <w:spacing w:val="-7"/>
        </w:rPr>
        <w:t xml:space="preserve"> </w:t>
      </w:r>
      <w:r w:rsidRPr="007D13F1">
        <w:t>на</w:t>
      </w:r>
      <w:r w:rsidRPr="007D13F1">
        <w:rPr>
          <w:spacing w:val="-7"/>
        </w:rPr>
        <w:t xml:space="preserve"> </w:t>
      </w:r>
      <w:r w:rsidRPr="007D13F1">
        <w:t>анализ</w:t>
      </w:r>
      <w:r w:rsidRPr="007D13F1">
        <w:rPr>
          <w:spacing w:val="-6"/>
        </w:rPr>
        <w:t xml:space="preserve"> </w:t>
      </w:r>
      <w:r w:rsidRPr="007D13F1">
        <w:t>по</w:t>
      </w:r>
      <w:r w:rsidRPr="007D13F1">
        <w:rPr>
          <w:spacing w:val="-7"/>
        </w:rPr>
        <w:t xml:space="preserve"> </w:t>
      </w:r>
      <w:r w:rsidRPr="007D13F1">
        <w:t>Зимницкому</w:t>
      </w:r>
      <w:r w:rsidRPr="007D13F1">
        <w:rPr>
          <w:spacing w:val="-7"/>
        </w:rPr>
        <w:t xml:space="preserve"> </w:t>
      </w:r>
      <w:r w:rsidRPr="007D13F1">
        <w:t>необходимо</w:t>
      </w:r>
      <w:r w:rsidRPr="007D13F1">
        <w:rPr>
          <w:spacing w:val="-7"/>
        </w:rPr>
        <w:t xml:space="preserve"> </w:t>
      </w:r>
      <w:r w:rsidRPr="007D13F1">
        <w:t>8</w:t>
      </w:r>
      <w:r w:rsidRPr="007D13F1">
        <w:rPr>
          <w:spacing w:val="-7"/>
        </w:rPr>
        <w:t xml:space="preserve"> </w:t>
      </w:r>
      <w:r w:rsidRPr="007D13F1">
        <w:t>емкостей, объемом</w:t>
      </w:r>
      <w:r w:rsidRPr="007D13F1">
        <w:rPr>
          <w:spacing w:val="-1"/>
        </w:rPr>
        <w:t xml:space="preserve"> </w:t>
      </w:r>
      <w:r w:rsidRPr="007D13F1">
        <w:t>1,5-2,0</w:t>
      </w:r>
      <w:r w:rsidRPr="007D13F1">
        <w:rPr>
          <w:spacing w:val="-2"/>
        </w:rPr>
        <w:t xml:space="preserve"> </w:t>
      </w:r>
      <w:r w:rsidRPr="007D13F1">
        <w:t>литра каждая. Перед сбором мочи</w:t>
      </w:r>
      <w:r w:rsidRPr="007D13F1">
        <w:rPr>
          <w:spacing w:val="-2"/>
        </w:rPr>
        <w:t xml:space="preserve"> </w:t>
      </w:r>
      <w:r w:rsidRPr="007D13F1">
        <w:t>провести тщательный туалет наружных половых органов теплой водой с мылом.</w:t>
      </w:r>
    </w:p>
    <w:p w14:paraId="04B1AFD9" w14:textId="1CA80B77" w:rsidR="008540C0" w:rsidRPr="007D13F1" w:rsidRDefault="00781D61" w:rsidP="007D13F1">
      <w:pPr>
        <w:pStyle w:val="a3"/>
        <w:spacing w:before="125" w:line="360" w:lineRule="auto"/>
        <w:ind w:right="143"/>
        <w:jc w:val="both"/>
      </w:pPr>
      <w:r w:rsidRPr="007D13F1">
        <w:t>Правила сбора:</w:t>
      </w:r>
      <w:r w:rsidRPr="007D13F1">
        <w:rPr>
          <w:spacing w:val="-1"/>
        </w:rPr>
        <w:t xml:space="preserve"> </w:t>
      </w:r>
      <w:r w:rsidRPr="007D13F1">
        <w:t xml:space="preserve">В 6 часов утра полностью опорожнить мочевой пузырь. Всю мочу, выделенную в течение последующих 3-х часов (с 6 до 9 утра) собрать в первую емкость. С 9 до 12 часов – во вторую емкость, с 12 до 15 часов - в третью и так далее. Последнюю, восьмую емкость, заполнить с 3 до 6 часов утра следующего дня. Каждую емкость пронумеровать с 1 по 8. В течение дня емкости с мочой хранить в прохладном темном месте. По окончании сбора </w:t>
      </w:r>
      <w:r w:rsidR="00896049" w:rsidRPr="007D13F1">
        <w:t xml:space="preserve">передать </w:t>
      </w:r>
      <w:r w:rsidRPr="007D13F1">
        <w:t>в лабораторию.</w:t>
      </w:r>
    </w:p>
    <w:p w14:paraId="649D4747" w14:textId="77777777" w:rsidR="00CC0B83" w:rsidRPr="007D13F1" w:rsidRDefault="00CC0B83" w:rsidP="007D13F1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</w:rPr>
      </w:pPr>
    </w:p>
    <w:p w14:paraId="09DA8A36" w14:textId="2F130CD4" w:rsidR="00CC0B83" w:rsidRPr="007D13F1" w:rsidRDefault="00CC0B83" w:rsidP="007D13F1">
      <w:pPr>
        <w:spacing w:line="360" w:lineRule="auto"/>
        <w:jc w:val="center"/>
        <w:rPr>
          <w:b/>
          <w:bCs/>
          <w:color w:val="0070C0"/>
          <w:sz w:val="32"/>
          <w:szCs w:val="32"/>
        </w:rPr>
      </w:pPr>
      <w:r w:rsidRPr="007D13F1">
        <w:rPr>
          <w:b/>
          <w:bCs/>
          <w:color w:val="0070C0"/>
          <w:sz w:val="32"/>
          <w:szCs w:val="32"/>
        </w:rPr>
        <w:t>По подготовке к проведению дыхательного теста</w:t>
      </w:r>
    </w:p>
    <w:p w14:paraId="1533E74D" w14:textId="1FF4E827" w:rsidR="00CC0B83" w:rsidRPr="007D13F1" w:rsidRDefault="00CC0B83" w:rsidP="007D13F1">
      <w:pPr>
        <w:spacing w:line="360" w:lineRule="auto"/>
        <w:jc w:val="center"/>
        <w:rPr>
          <w:b/>
          <w:bCs/>
          <w:color w:val="0070C0"/>
          <w:sz w:val="32"/>
          <w:szCs w:val="32"/>
        </w:rPr>
      </w:pPr>
      <w:r w:rsidRPr="007D13F1">
        <w:rPr>
          <w:b/>
          <w:bCs/>
          <w:color w:val="0070C0"/>
          <w:sz w:val="32"/>
          <w:szCs w:val="32"/>
        </w:rPr>
        <w:t>на Хеликобактер пилори</w:t>
      </w:r>
    </w:p>
    <w:p w14:paraId="150E7CC9" w14:textId="67D5EA7B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Исследование проводится утром, строго натощак.</w:t>
      </w:r>
    </w:p>
    <w:p w14:paraId="5CF5D6C3" w14:textId="5B6335C5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 xml:space="preserve">Накануне следует избегать пищевых перегрузок – легкий ужин за 12 часов до исследования с исключением мяса, рыбы, грибов. </w:t>
      </w:r>
    </w:p>
    <w:p w14:paraId="714C1185" w14:textId="0E49135B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 xml:space="preserve">Исследование можно проводить не ранее, чем через 4-6 недели после </w:t>
      </w:r>
    </w:p>
    <w:p w14:paraId="5E3CCC55" w14:textId="4B615D7B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окончания приема антибиотиков.</w:t>
      </w:r>
    </w:p>
    <w:p w14:paraId="5D77BC62" w14:textId="7382C66B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После окончания приема ингибиторов протонной помпы или Н2 блокаторов, противовоспалительных средств, анальгетиков, антисекреторных препаратов должно пройти не менее двух недель.</w:t>
      </w:r>
    </w:p>
    <w:p w14:paraId="5582DDD5" w14:textId="7DEDF386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Исключить физические и эмоциональные перегрузки накануне исследования.</w:t>
      </w:r>
    </w:p>
    <w:p w14:paraId="1885133E" w14:textId="4F4CCBD4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В течении 3 часов до исследования не следует курить, после курения следует почистить зубы и тщательно прополоскать рот.</w:t>
      </w:r>
    </w:p>
    <w:p w14:paraId="443FE35A" w14:textId="7B8ACAF5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Исключить прием алкоголя в течении 3-х суток перед исследованием.</w:t>
      </w:r>
    </w:p>
    <w:p w14:paraId="6201C584" w14:textId="0037DC32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Нельзя есть бобовые в течении 3-х суток до исследования.</w:t>
      </w:r>
    </w:p>
    <w:p w14:paraId="79034047" w14:textId="2C61836F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В день исследования отказаться от жевательной резинки.</w:t>
      </w:r>
    </w:p>
    <w:p w14:paraId="0CC5D025" w14:textId="0D7BDBFF" w:rsidR="00CC0B83" w:rsidRPr="007D13F1" w:rsidRDefault="00CC0B83" w:rsidP="007D13F1">
      <w:pPr>
        <w:pStyle w:val="a4"/>
        <w:spacing w:line="360" w:lineRule="auto"/>
        <w:ind w:left="0"/>
        <w:jc w:val="both"/>
        <w:rPr>
          <w:sz w:val="28"/>
          <w:szCs w:val="28"/>
        </w:rPr>
      </w:pPr>
      <w:r w:rsidRPr="007D13F1">
        <w:rPr>
          <w:sz w:val="28"/>
          <w:szCs w:val="28"/>
        </w:rPr>
        <w:t>Утром перед обследованием необходимо почистить зубы и тщательно прополоскать рот.</w:t>
      </w:r>
    </w:p>
    <w:p w14:paraId="19B31930" w14:textId="77777777" w:rsidR="009641C8" w:rsidRPr="009641C8" w:rsidRDefault="009641C8" w:rsidP="009641C8">
      <w:pPr>
        <w:pStyle w:val="paragraph-styledstyledparagraph-sc-a650b026-0"/>
        <w:spacing w:line="360" w:lineRule="auto"/>
        <w:jc w:val="center"/>
        <w:rPr>
          <w:b/>
          <w:bCs/>
          <w:color w:val="0070C0"/>
          <w:sz w:val="28"/>
          <w:szCs w:val="28"/>
        </w:rPr>
      </w:pPr>
      <w:r w:rsidRPr="009641C8">
        <w:rPr>
          <w:b/>
          <w:bCs/>
          <w:color w:val="0070C0"/>
          <w:sz w:val="28"/>
          <w:szCs w:val="28"/>
        </w:rPr>
        <w:t>Электрокардиография (ЭКГ)</w:t>
      </w:r>
    </w:p>
    <w:p w14:paraId="36D18DD3" w14:textId="756CA209" w:rsidR="009641C8" w:rsidRPr="009641C8" w:rsidRDefault="009641C8" w:rsidP="009641C8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9641C8">
        <w:rPr>
          <w:sz w:val="28"/>
          <w:szCs w:val="28"/>
          <w:lang w:eastAsia="ru-RU"/>
        </w:rPr>
        <w:t>За 1 час до исследования не курите и не пейте чай или кофе.</w:t>
      </w:r>
    </w:p>
    <w:p w14:paraId="203AA9C7" w14:textId="46B68E33" w:rsidR="009641C8" w:rsidRPr="009641C8" w:rsidRDefault="009641C8" w:rsidP="009641C8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9641C8">
        <w:rPr>
          <w:sz w:val="28"/>
          <w:szCs w:val="28"/>
          <w:lang w:eastAsia="ru-RU"/>
        </w:rPr>
        <w:t>Не занимайтесь спортом и не поднимайтесь по лестнице — пульс должен быть спокойным.</w:t>
      </w:r>
    </w:p>
    <w:p w14:paraId="0BB1EBE1" w14:textId="390CB951" w:rsidR="009641C8" w:rsidRPr="009641C8" w:rsidRDefault="009641C8" w:rsidP="009641C8">
      <w:pPr>
        <w:pStyle w:val="paragraph-styledstyledparagraph-sc-a650b026-0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Примите удобную позу и расслабьтесь. Глубокий вдох и выдох помогают врачу зафиксировать ритм сердца.</w:t>
      </w:r>
    </w:p>
    <w:p w14:paraId="52961AB2" w14:textId="77777777" w:rsidR="009641C8" w:rsidRPr="009641C8" w:rsidRDefault="009641C8" w:rsidP="009641C8">
      <w:pPr>
        <w:pStyle w:val="4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</w:pPr>
      <w:r w:rsidRPr="009641C8"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  <w:t>УЗИ органов брюшной полости и почек</w:t>
      </w:r>
    </w:p>
    <w:p w14:paraId="638AEDDD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Исследование делается натощак. Последний прием пищи — за 8 часов.</w:t>
      </w:r>
    </w:p>
    <w:p w14:paraId="63D410E6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За 2–3 дня исключите капусту, черный хлеб и молочные продукты.</w:t>
      </w:r>
    </w:p>
    <w:p w14:paraId="59992AAF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lastRenderedPageBreak/>
        <w:t>Утром сделайте легкий массаж живота по часовой стрелке.</w:t>
      </w:r>
    </w:p>
    <w:p w14:paraId="64076153" w14:textId="77777777" w:rsidR="009641C8" w:rsidRPr="009641C8" w:rsidRDefault="009641C8" w:rsidP="009641C8">
      <w:pPr>
        <w:pStyle w:val="4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</w:pPr>
      <w:r w:rsidRPr="009641C8"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  <w:t>УЗИ органов малого таза</w:t>
      </w:r>
    </w:p>
    <w:p w14:paraId="0A2DA09F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Женщинам — на 5–7-й день цикла.</w:t>
      </w:r>
    </w:p>
    <w:p w14:paraId="1377A3B8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Мужчинам — наполненный мочевой пузырь. За полчаса до процедуры выпейте литр чистой воды.</w:t>
      </w:r>
    </w:p>
    <w:p w14:paraId="6FD086E8" w14:textId="77777777" w:rsidR="009641C8" w:rsidRPr="009641C8" w:rsidRDefault="009641C8" w:rsidP="009641C8">
      <w:pPr>
        <w:pStyle w:val="4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</w:pPr>
      <w:r w:rsidRPr="009641C8">
        <w:rPr>
          <w:rFonts w:ascii="Times New Roman" w:hAnsi="Times New Roman" w:cs="Times New Roman"/>
          <w:b/>
          <w:bCs/>
          <w:i w:val="0"/>
          <w:iCs w:val="0"/>
          <w:color w:val="0070C0"/>
          <w:sz w:val="32"/>
          <w:szCs w:val="32"/>
        </w:rPr>
        <w:t>Эндоскопические исследования (ректороманоскопия, аноскопия)</w:t>
      </w:r>
    </w:p>
    <w:p w14:paraId="2DD473E9" w14:textId="77777777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Вечером легкий ужин. Утром — только стакан воды.</w:t>
      </w:r>
    </w:p>
    <w:p w14:paraId="2FEB97E6" w14:textId="0B9F02ED" w:rsidR="009641C8" w:rsidRPr="009641C8" w:rsidRDefault="009641C8" w:rsidP="009641C8">
      <w:pPr>
        <w:pStyle w:val="list-styledstyledli-sc-202d193-2"/>
        <w:spacing w:line="360" w:lineRule="auto"/>
        <w:rPr>
          <w:sz w:val="28"/>
          <w:szCs w:val="28"/>
        </w:rPr>
      </w:pPr>
      <w:r w:rsidRPr="009641C8">
        <w:rPr>
          <w:sz w:val="28"/>
          <w:szCs w:val="28"/>
        </w:rPr>
        <w:t>За 2 часа до процедуры необходимо сделать микроклизму.</w:t>
      </w:r>
    </w:p>
    <w:p w14:paraId="28EE8E39" w14:textId="3C775DE4" w:rsidR="00A23B3A" w:rsidRPr="00A23B3A" w:rsidRDefault="00A23B3A" w:rsidP="00A23B3A">
      <w:pPr>
        <w:pStyle w:val="a3"/>
        <w:spacing w:before="125" w:line="360" w:lineRule="auto"/>
        <w:ind w:right="143"/>
        <w:jc w:val="center"/>
        <w:rPr>
          <w:color w:val="0070C0"/>
          <w:sz w:val="32"/>
          <w:szCs w:val="32"/>
        </w:rPr>
      </w:pPr>
      <w:r w:rsidRPr="00A23B3A">
        <w:rPr>
          <w:b/>
          <w:bCs/>
          <w:color w:val="0070C0"/>
          <w:sz w:val="32"/>
          <w:szCs w:val="32"/>
        </w:rPr>
        <w:t>Ультразвуковая денситометрия</w:t>
      </w:r>
    </w:p>
    <w:p w14:paraId="14CCF085" w14:textId="040F05C0" w:rsidR="00CC0B83" w:rsidRDefault="00A23B3A" w:rsidP="00A23B3A">
      <w:pPr>
        <w:pStyle w:val="a3"/>
        <w:spacing w:before="125" w:line="360" w:lineRule="auto"/>
        <w:ind w:right="143"/>
        <w:jc w:val="both"/>
      </w:pPr>
      <w:r>
        <w:t>Специальной подготовки не требует. Достаточно надеть свободную одежду без металлических пряжек.</w:t>
      </w:r>
      <w:r w:rsidR="008E5E36">
        <w:t xml:space="preserve"> Заранее снимите украшения с рук и ног.</w:t>
      </w:r>
    </w:p>
    <w:p w14:paraId="1531D449" w14:textId="77777777" w:rsidR="00145724" w:rsidRDefault="00145724" w:rsidP="00A23B3A">
      <w:pPr>
        <w:pStyle w:val="a3"/>
        <w:spacing w:before="125" w:line="360" w:lineRule="auto"/>
        <w:ind w:right="143"/>
        <w:jc w:val="both"/>
      </w:pPr>
    </w:p>
    <w:p w14:paraId="0A89517E" w14:textId="1E1B37A1" w:rsidR="008E5E36" w:rsidRPr="00145724" w:rsidRDefault="00145724" w:rsidP="00A23B3A">
      <w:pPr>
        <w:pStyle w:val="a3"/>
        <w:spacing w:before="125" w:line="360" w:lineRule="auto"/>
        <w:ind w:right="143"/>
        <w:jc w:val="both"/>
        <w:rPr>
          <w:i/>
          <w:iCs/>
        </w:rPr>
      </w:pPr>
      <w:r w:rsidRPr="00145724">
        <w:rPr>
          <w:i/>
          <w:iCs/>
        </w:rPr>
        <w:t>Эти правила помогут получить более точные результаты исследований. Ведь от этого зависит подбор эффективных методов лечения и продолжительность курса процедур. Лечение в санатории — это комплекс мероприятий, и правильная подготовка повышает их эффективность.</w:t>
      </w:r>
      <w:r w:rsidRPr="00145724">
        <w:rPr>
          <w:i/>
          <w:iCs/>
        </w:rPr>
        <w:br/>
        <w:t>Вы всегда можете уточнить правила подготовки у лечащего врача.</w:t>
      </w:r>
    </w:p>
    <w:sectPr w:rsidR="008E5E36" w:rsidRPr="00145724" w:rsidSect="007D13F1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0" style="width:0;height:.75pt" o:hralign="center" o:bullet="t" o:hrstd="t" o:hr="t" fillcolor="#a0a0a0" stroked="f"/>
    </w:pict>
  </w:numPicBullet>
  <w:abstractNum w:abstractNumId="0" w15:restartNumberingAfterBreak="0">
    <w:nsid w:val="0F3B7BA8"/>
    <w:multiLevelType w:val="multilevel"/>
    <w:tmpl w:val="5DD665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149129C6"/>
    <w:multiLevelType w:val="hybridMultilevel"/>
    <w:tmpl w:val="BCDE48FA"/>
    <w:lvl w:ilvl="0" w:tplc="8DF69ADE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D742F"/>
    <w:multiLevelType w:val="hybridMultilevel"/>
    <w:tmpl w:val="003EA49E"/>
    <w:lvl w:ilvl="0" w:tplc="C3DC8A18">
      <w:start w:val="1"/>
      <w:numFmt w:val="decimal"/>
      <w:lvlText w:val="%1."/>
      <w:lvlJc w:val="left"/>
      <w:pPr>
        <w:ind w:left="92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7947D00">
      <w:numFmt w:val="bullet"/>
      <w:lvlText w:val="•"/>
      <w:lvlJc w:val="left"/>
      <w:pPr>
        <w:ind w:left="1805" w:hanging="211"/>
      </w:pPr>
      <w:rPr>
        <w:rFonts w:hint="default"/>
        <w:lang w:val="ru-RU" w:eastAsia="en-US" w:bidi="ar-SA"/>
      </w:rPr>
    </w:lvl>
    <w:lvl w:ilvl="2" w:tplc="0FE66694">
      <w:numFmt w:val="bullet"/>
      <w:lvlText w:val="•"/>
      <w:lvlJc w:val="left"/>
      <w:pPr>
        <w:ind w:left="2691" w:hanging="211"/>
      </w:pPr>
      <w:rPr>
        <w:rFonts w:hint="default"/>
        <w:lang w:val="ru-RU" w:eastAsia="en-US" w:bidi="ar-SA"/>
      </w:rPr>
    </w:lvl>
    <w:lvl w:ilvl="3" w:tplc="AAFADBDA">
      <w:numFmt w:val="bullet"/>
      <w:lvlText w:val="•"/>
      <w:lvlJc w:val="left"/>
      <w:pPr>
        <w:ind w:left="3576" w:hanging="211"/>
      </w:pPr>
      <w:rPr>
        <w:rFonts w:hint="default"/>
        <w:lang w:val="ru-RU" w:eastAsia="en-US" w:bidi="ar-SA"/>
      </w:rPr>
    </w:lvl>
    <w:lvl w:ilvl="4" w:tplc="E4423712">
      <w:numFmt w:val="bullet"/>
      <w:lvlText w:val="•"/>
      <w:lvlJc w:val="left"/>
      <w:pPr>
        <w:ind w:left="4462" w:hanging="211"/>
      </w:pPr>
      <w:rPr>
        <w:rFonts w:hint="default"/>
        <w:lang w:val="ru-RU" w:eastAsia="en-US" w:bidi="ar-SA"/>
      </w:rPr>
    </w:lvl>
    <w:lvl w:ilvl="5" w:tplc="3BB4D0F4">
      <w:numFmt w:val="bullet"/>
      <w:lvlText w:val="•"/>
      <w:lvlJc w:val="left"/>
      <w:pPr>
        <w:ind w:left="5347" w:hanging="211"/>
      </w:pPr>
      <w:rPr>
        <w:rFonts w:hint="default"/>
        <w:lang w:val="ru-RU" w:eastAsia="en-US" w:bidi="ar-SA"/>
      </w:rPr>
    </w:lvl>
    <w:lvl w:ilvl="6" w:tplc="CE4CB080">
      <w:numFmt w:val="bullet"/>
      <w:lvlText w:val="•"/>
      <w:lvlJc w:val="left"/>
      <w:pPr>
        <w:ind w:left="6233" w:hanging="211"/>
      </w:pPr>
      <w:rPr>
        <w:rFonts w:hint="default"/>
        <w:lang w:val="ru-RU" w:eastAsia="en-US" w:bidi="ar-SA"/>
      </w:rPr>
    </w:lvl>
    <w:lvl w:ilvl="7" w:tplc="C798A60C">
      <w:numFmt w:val="bullet"/>
      <w:lvlText w:val="•"/>
      <w:lvlJc w:val="left"/>
      <w:pPr>
        <w:ind w:left="7118" w:hanging="211"/>
      </w:pPr>
      <w:rPr>
        <w:rFonts w:hint="default"/>
        <w:lang w:val="ru-RU" w:eastAsia="en-US" w:bidi="ar-SA"/>
      </w:rPr>
    </w:lvl>
    <w:lvl w:ilvl="8" w:tplc="C99C21C6">
      <w:numFmt w:val="bullet"/>
      <w:lvlText w:val="•"/>
      <w:lvlJc w:val="left"/>
      <w:pPr>
        <w:ind w:left="8004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35FC39F8"/>
    <w:multiLevelType w:val="hybridMultilevel"/>
    <w:tmpl w:val="9CB0AA20"/>
    <w:lvl w:ilvl="0" w:tplc="DB3E7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EB4731"/>
    <w:multiLevelType w:val="multilevel"/>
    <w:tmpl w:val="E418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23091"/>
    <w:multiLevelType w:val="hybridMultilevel"/>
    <w:tmpl w:val="6DD0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3A22"/>
    <w:multiLevelType w:val="multilevel"/>
    <w:tmpl w:val="EB4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73379"/>
    <w:multiLevelType w:val="multilevel"/>
    <w:tmpl w:val="C04A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5736F"/>
    <w:multiLevelType w:val="hybridMultilevel"/>
    <w:tmpl w:val="5148C564"/>
    <w:lvl w:ilvl="0" w:tplc="35BCD086">
      <w:numFmt w:val="bullet"/>
      <w:lvlText w:val=""/>
      <w:lvlJc w:val="left"/>
      <w:pPr>
        <w:ind w:left="453" w:hanging="84"/>
      </w:pPr>
      <w:rPr>
        <w:rFonts w:ascii="Symbol" w:eastAsia="Symbol" w:hAnsi="Symbol" w:cs="Symbol" w:hint="default"/>
        <w:b w:val="0"/>
        <w:bCs w:val="0"/>
        <w:i w:val="0"/>
        <w:iCs w:val="0"/>
        <w:spacing w:val="1"/>
        <w:w w:val="85"/>
        <w:sz w:val="16"/>
        <w:szCs w:val="16"/>
        <w:lang w:val="ru-RU" w:eastAsia="en-US" w:bidi="ar-SA"/>
      </w:rPr>
    </w:lvl>
    <w:lvl w:ilvl="1" w:tplc="5C103660">
      <w:numFmt w:val="bullet"/>
      <w:lvlText w:val="•"/>
      <w:lvlJc w:val="left"/>
      <w:pPr>
        <w:ind w:left="1391" w:hanging="84"/>
      </w:pPr>
      <w:rPr>
        <w:rFonts w:hint="default"/>
        <w:lang w:val="ru-RU" w:eastAsia="en-US" w:bidi="ar-SA"/>
      </w:rPr>
    </w:lvl>
    <w:lvl w:ilvl="2" w:tplc="6A8AAFC8">
      <w:numFmt w:val="bullet"/>
      <w:lvlText w:val="•"/>
      <w:lvlJc w:val="left"/>
      <w:pPr>
        <w:ind w:left="2323" w:hanging="84"/>
      </w:pPr>
      <w:rPr>
        <w:rFonts w:hint="default"/>
        <w:lang w:val="ru-RU" w:eastAsia="en-US" w:bidi="ar-SA"/>
      </w:rPr>
    </w:lvl>
    <w:lvl w:ilvl="3" w:tplc="0F92913C">
      <w:numFmt w:val="bullet"/>
      <w:lvlText w:val="•"/>
      <w:lvlJc w:val="left"/>
      <w:pPr>
        <w:ind w:left="3254" w:hanging="84"/>
      </w:pPr>
      <w:rPr>
        <w:rFonts w:hint="default"/>
        <w:lang w:val="ru-RU" w:eastAsia="en-US" w:bidi="ar-SA"/>
      </w:rPr>
    </w:lvl>
    <w:lvl w:ilvl="4" w:tplc="2716C66C">
      <w:numFmt w:val="bullet"/>
      <w:lvlText w:val="•"/>
      <w:lvlJc w:val="left"/>
      <w:pPr>
        <w:ind w:left="4186" w:hanging="84"/>
      </w:pPr>
      <w:rPr>
        <w:rFonts w:hint="default"/>
        <w:lang w:val="ru-RU" w:eastAsia="en-US" w:bidi="ar-SA"/>
      </w:rPr>
    </w:lvl>
    <w:lvl w:ilvl="5" w:tplc="92B6C08C">
      <w:numFmt w:val="bullet"/>
      <w:lvlText w:val="•"/>
      <w:lvlJc w:val="left"/>
      <w:pPr>
        <w:ind w:left="5117" w:hanging="84"/>
      </w:pPr>
      <w:rPr>
        <w:rFonts w:hint="default"/>
        <w:lang w:val="ru-RU" w:eastAsia="en-US" w:bidi="ar-SA"/>
      </w:rPr>
    </w:lvl>
    <w:lvl w:ilvl="6" w:tplc="362227F6">
      <w:numFmt w:val="bullet"/>
      <w:lvlText w:val="•"/>
      <w:lvlJc w:val="left"/>
      <w:pPr>
        <w:ind w:left="6049" w:hanging="84"/>
      </w:pPr>
      <w:rPr>
        <w:rFonts w:hint="default"/>
        <w:lang w:val="ru-RU" w:eastAsia="en-US" w:bidi="ar-SA"/>
      </w:rPr>
    </w:lvl>
    <w:lvl w:ilvl="7" w:tplc="86526E58">
      <w:numFmt w:val="bullet"/>
      <w:lvlText w:val="•"/>
      <w:lvlJc w:val="left"/>
      <w:pPr>
        <w:ind w:left="6980" w:hanging="84"/>
      </w:pPr>
      <w:rPr>
        <w:rFonts w:hint="default"/>
        <w:lang w:val="ru-RU" w:eastAsia="en-US" w:bidi="ar-SA"/>
      </w:rPr>
    </w:lvl>
    <w:lvl w:ilvl="8" w:tplc="86F4A96C">
      <w:numFmt w:val="bullet"/>
      <w:lvlText w:val="•"/>
      <w:lvlJc w:val="left"/>
      <w:pPr>
        <w:ind w:left="7912" w:hanging="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C0"/>
    <w:rsid w:val="00145724"/>
    <w:rsid w:val="003A0505"/>
    <w:rsid w:val="003E5CB2"/>
    <w:rsid w:val="00400828"/>
    <w:rsid w:val="00430505"/>
    <w:rsid w:val="00530506"/>
    <w:rsid w:val="00564355"/>
    <w:rsid w:val="00781D61"/>
    <w:rsid w:val="007D13F1"/>
    <w:rsid w:val="007E2F00"/>
    <w:rsid w:val="008540C0"/>
    <w:rsid w:val="008738A1"/>
    <w:rsid w:val="00896049"/>
    <w:rsid w:val="008E5E36"/>
    <w:rsid w:val="00937F26"/>
    <w:rsid w:val="009641C8"/>
    <w:rsid w:val="00A23B3A"/>
    <w:rsid w:val="00B743D2"/>
    <w:rsid w:val="00BC6068"/>
    <w:rsid w:val="00CC0B83"/>
    <w:rsid w:val="00F01DFC"/>
    <w:rsid w:val="00F0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9764"/>
  <w15:docId w15:val="{7F3D458E-8914-4470-A7F1-3952709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8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1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3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8738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paragraph-styledstyledparagraph-sc-a650b026-0">
    <w:name w:val="paragraph-styled__styledparagraph-sc-a650b026-0"/>
    <w:basedOn w:val="a"/>
    <w:rsid w:val="00964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41C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641C8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list-styledstyledli-sc-202d193-2">
    <w:name w:val="list-styled__styledli-sc-202d193-2"/>
    <w:basedOn w:val="a"/>
    <w:rsid w:val="00964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0906-766F-41B2-984B-96516FB8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Ярмеева Клара Аскатовна</cp:lastModifiedBy>
  <cp:revision>19</cp:revision>
  <cp:lastPrinted>2026-07-06T09:42:00Z</cp:lastPrinted>
  <dcterms:created xsi:type="dcterms:W3CDTF">2026-05-08T06:07:00Z</dcterms:created>
  <dcterms:modified xsi:type="dcterms:W3CDTF">2026-07-06T10:37:00Z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LastSaved">
    <vt:filetime>2026-05-08T00:00:00Z</vt:filetime>
  </property>
  <property fmtid="{D5CDD505-2E9C-101B-9397-08002B2CF9AE}" pid="5" name="Producer">
    <vt:lpwstr>3-Heights™ PDF Merge Split Shell 6.12.1.11 (http://www.pdf-tools.com)</vt:lpwstr>
  </property>
</Properties>
</file>